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016A3" w14:textId="77777777" w:rsidR="00500313" w:rsidRDefault="00500313" w:rsidP="00500313">
      <w:pPr>
        <w:spacing w:line="360" w:lineRule="auto"/>
        <w:jc w:val="center"/>
        <w:rPr>
          <w:rFonts w:ascii="宋体" w:eastAsia="宋体" w:hAnsi="宋体" w:cs="黑体"/>
          <w:b/>
          <w:sz w:val="44"/>
          <w:szCs w:val="44"/>
        </w:rPr>
      </w:pPr>
      <w:r w:rsidRPr="006D4D5A">
        <w:rPr>
          <w:rFonts w:ascii="宋体" w:eastAsia="宋体" w:hAnsi="宋体" w:cs="黑体" w:hint="eastAsia"/>
          <w:b/>
          <w:sz w:val="44"/>
          <w:szCs w:val="44"/>
        </w:rPr>
        <w:t>西南交通大学</w:t>
      </w:r>
    </w:p>
    <w:p w14:paraId="6A012AAD" w14:textId="383D0EEF" w:rsidR="00500313" w:rsidRDefault="00AA72A0" w:rsidP="00500313">
      <w:pPr>
        <w:spacing w:line="360" w:lineRule="auto"/>
        <w:jc w:val="center"/>
        <w:rPr>
          <w:rFonts w:ascii="宋体" w:eastAsia="宋体" w:hAnsi="宋体" w:cs="黑体"/>
          <w:b/>
          <w:sz w:val="44"/>
          <w:szCs w:val="44"/>
        </w:rPr>
      </w:pPr>
      <w:r>
        <w:rPr>
          <w:rFonts w:ascii="宋体" w:eastAsia="宋体" w:hAnsi="宋体" w:cs="黑体" w:hint="eastAsia"/>
          <w:b/>
          <w:sz w:val="44"/>
          <w:szCs w:val="44"/>
        </w:rPr>
        <w:t>“星空计划”专项</w:t>
      </w:r>
      <w:r w:rsidR="00500313" w:rsidRPr="006D4D5A">
        <w:rPr>
          <w:rFonts w:ascii="宋体" w:eastAsia="宋体" w:hAnsi="宋体" w:cs="黑体" w:hint="eastAsia"/>
          <w:b/>
          <w:sz w:val="44"/>
          <w:szCs w:val="44"/>
        </w:rPr>
        <w:t>奖学金</w:t>
      </w:r>
      <w:r w:rsidR="00500313">
        <w:rPr>
          <w:rFonts w:ascii="宋体" w:eastAsia="宋体" w:hAnsi="宋体" w:cs="宋体" w:hint="eastAsia"/>
          <w:b/>
          <w:kern w:val="0"/>
          <w:sz w:val="44"/>
          <w:szCs w:val="44"/>
        </w:rPr>
        <w:t>评定办法</w:t>
      </w:r>
    </w:p>
    <w:p w14:paraId="49CF2948" w14:textId="77777777" w:rsidR="00500313" w:rsidRPr="00566717" w:rsidRDefault="00500313" w:rsidP="00500313">
      <w:pPr>
        <w:spacing w:line="360" w:lineRule="auto"/>
        <w:jc w:val="center"/>
        <w:rPr>
          <w:rFonts w:ascii="宋体" w:eastAsia="宋体" w:hAnsi="宋体" w:cs="黑体"/>
          <w:b/>
          <w:sz w:val="44"/>
          <w:szCs w:val="44"/>
        </w:rPr>
      </w:pPr>
    </w:p>
    <w:p w14:paraId="4887F14C" w14:textId="78AB6C90" w:rsidR="00A16E86" w:rsidRPr="000365CD" w:rsidRDefault="002C2654" w:rsidP="002C2654">
      <w:pPr>
        <w:spacing w:line="360" w:lineRule="auto"/>
        <w:ind w:firstLineChars="200" w:firstLine="480"/>
        <w:rPr>
          <w:rFonts w:ascii="宋体" w:eastAsia="宋体" w:hAnsi="宋体"/>
          <w:sz w:val="24"/>
          <w:szCs w:val="24"/>
        </w:rPr>
      </w:pPr>
      <w:r>
        <w:rPr>
          <w:rFonts w:ascii="宋体" w:eastAsia="宋体" w:hAnsi="宋体" w:hint="eastAsia"/>
          <w:sz w:val="24"/>
          <w:szCs w:val="24"/>
        </w:rPr>
        <w:t>“星空计划”专项奖学金是</w:t>
      </w:r>
      <w:r w:rsidRPr="002C2654">
        <w:rPr>
          <w:rFonts w:ascii="宋体" w:eastAsia="宋体" w:hAnsi="宋体" w:hint="eastAsia"/>
          <w:sz w:val="24"/>
          <w:szCs w:val="24"/>
        </w:rPr>
        <w:t>四川万益能源科技有限公司</w:t>
      </w:r>
      <w:r>
        <w:rPr>
          <w:rFonts w:ascii="宋体" w:eastAsia="宋体" w:hAnsi="宋体" w:hint="eastAsia"/>
          <w:sz w:val="24"/>
          <w:szCs w:val="24"/>
        </w:rPr>
        <w:t>和</w:t>
      </w:r>
      <w:r w:rsidRPr="002C2654">
        <w:rPr>
          <w:rFonts w:ascii="宋体" w:eastAsia="宋体" w:hAnsi="宋体" w:hint="eastAsia"/>
          <w:sz w:val="24"/>
          <w:szCs w:val="24"/>
        </w:rPr>
        <w:t>四川华宇电力有限公司为了充分利用校企双方的教育培训与实习实践资源，培养既具有良好职业素质又具有较高专业实践能力的应用型技术人才，为企业节约人力资源培养、录用、使用成本，甲乙双方本着协作、互助、共赢</w:t>
      </w:r>
      <w:r w:rsidR="008339D9">
        <w:rPr>
          <w:rFonts w:ascii="宋体" w:eastAsia="宋体" w:hAnsi="宋体" w:hint="eastAsia"/>
          <w:sz w:val="24"/>
          <w:szCs w:val="24"/>
        </w:rPr>
        <w:t>的原则，坚持走理论与实践相结合的道路，自愿建立校企合作关系。其中，设立此奖学金用于奖励学习刻苦、</w:t>
      </w:r>
      <w:r w:rsidR="008339D9">
        <w:rPr>
          <w:rFonts w:ascii="Calibri" w:hint="eastAsia"/>
          <w:color w:val="000000" w:themeColor="text1"/>
          <w:kern w:val="24"/>
        </w:rPr>
        <w:t>具有创新精神和动手能力的学生。</w:t>
      </w:r>
    </w:p>
    <w:p w14:paraId="2240C8BA" w14:textId="77777777" w:rsidR="00A16E86" w:rsidRPr="000365CD" w:rsidRDefault="00A16E86" w:rsidP="00A16E86">
      <w:pPr>
        <w:pStyle w:val="a3"/>
        <w:widowControl w:val="0"/>
        <w:numPr>
          <w:ilvl w:val="0"/>
          <w:numId w:val="2"/>
        </w:numPr>
        <w:spacing w:line="360" w:lineRule="auto"/>
        <w:ind w:left="0" w:firstLineChars="0" w:firstLine="200"/>
        <w:jc w:val="both"/>
        <w:rPr>
          <w:b/>
        </w:rPr>
      </w:pPr>
      <w:r w:rsidRPr="000365CD">
        <w:rPr>
          <w:b/>
        </w:rPr>
        <w:t>评定范围</w:t>
      </w:r>
    </w:p>
    <w:p w14:paraId="71188C40" w14:textId="2CDCEED4" w:rsidR="00A16E86" w:rsidRPr="0005196C" w:rsidRDefault="00A16E86" w:rsidP="00A16E86">
      <w:pPr>
        <w:pStyle w:val="a3"/>
        <w:spacing w:line="400" w:lineRule="exact"/>
        <w:ind w:left="420" w:firstLineChars="0" w:firstLine="0"/>
        <w:textAlignment w:val="baseline"/>
      </w:pPr>
      <w:r>
        <w:rPr>
          <w:rFonts w:ascii="Calibri" w:cstheme="minorBidi" w:hint="eastAsia"/>
          <w:color w:val="000000" w:themeColor="text1"/>
          <w:kern w:val="24"/>
        </w:rPr>
        <w:t>面向对象为本科大三及研究生</w:t>
      </w:r>
      <w:proofErr w:type="gramStart"/>
      <w:r>
        <w:rPr>
          <w:rFonts w:ascii="Calibri" w:cstheme="minorBidi" w:hint="eastAsia"/>
          <w:color w:val="000000" w:themeColor="text1"/>
          <w:kern w:val="24"/>
        </w:rPr>
        <w:t>研</w:t>
      </w:r>
      <w:proofErr w:type="gramEnd"/>
      <w:r>
        <w:rPr>
          <w:rFonts w:ascii="Calibri" w:cstheme="minorBidi" w:hint="eastAsia"/>
          <w:color w:val="000000" w:themeColor="text1"/>
          <w:kern w:val="24"/>
        </w:rPr>
        <w:t>二在校学生</w:t>
      </w:r>
    </w:p>
    <w:p w14:paraId="72A3E4AE" w14:textId="77777777" w:rsidR="00A16E86" w:rsidRPr="000365CD" w:rsidRDefault="00A16E86" w:rsidP="00A16E86">
      <w:pPr>
        <w:pStyle w:val="a3"/>
        <w:widowControl w:val="0"/>
        <w:numPr>
          <w:ilvl w:val="0"/>
          <w:numId w:val="2"/>
        </w:numPr>
        <w:spacing w:line="360" w:lineRule="auto"/>
        <w:ind w:left="0" w:firstLineChars="0" w:firstLine="200"/>
        <w:jc w:val="both"/>
        <w:rPr>
          <w:b/>
        </w:rPr>
      </w:pPr>
      <w:r w:rsidRPr="000365CD">
        <w:rPr>
          <w:rFonts w:hint="eastAsia"/>
          <w:b/>
        </w:rPr>
        <w:t>奖励人数</w:t>
      </w:r>
    </w:p>
    <w:p w14:paraId="38A8AB5E" w14:textId="77777777" w:rsidR="00A16E86" w:rsidRPr="00A16E86" w:rsidRDefault="00A16E86" w:rsidP="00A16E86">
      <w:pPr>
        <w:pStyle w:val="a3"/>
        <w:spacing w:line="400" w:lineRule="exact"/>
        <w:ind w:left="420" w:firstLineChars="0" w:firstLine="0"/>
        <w:textAlignment w:val="baseline"/>
        <w:rPr>
          <w:rFonts w:ascii="Calibri"/>
          <w:color w:val="000000" w:themeColor="text1"/>
          <w:kern w:val="24"/>
        </w:rPr>
      </w:pPr>
      <w:r w:rsidRPr="00A16E86">
        <w:rPr>
          <w:rFonts w:ascii="Calibri" w:hint="eastAsia"/>
          <w:color w:val="000000" w:themeColor="text1"/>
          <w:kern w:val="24"/>
        </w:rPr>
        <w:t>信息</w:t>
      </w:r>
      <w:r w:rsidRPr="00A16E86">
        <w:rPr>
          <w:rFonts w:ascii="Calibri"/>
          <w:color w:val="000000" w:themeColor="text1"/>
          <w:kern w:val="24"/>
        </w:rPr>
        <w:t>科学</w:t>
      </w:r>
      <w:r w:rsidRPr="00A16E86">
        <w:rPr>
          <w:rFonts w:ascii="Calibri" w:hint="eastAsia"/>
          <w:color w:val="000000" w:themeColor="text1"/>
          <w:kern w:val="24"/>
        </w:rPr>
        <w:t>与</w:t>
      </w:r>
      <w:r w:rsidRPr="00A16E86">
        <w:rPr>
          <w:rFonts w:ascii="Calibri"/>
          <w:color w:val="000000" w:themeColor="text1"/>
          <w:kern w:val="24"/>
        </w:rPr>
        <w:t>技术学院</w:t>
      </w:r>
      <w:r w:rsidRPr="00A16E86">
        <w:rPr>
          <w:rFonts w:ascii="Calibri" w:hint="eastAsia"/>
          <w:color w:val="000000" w:themeColor="text1"/>
          <w:kern w:val="24"/>
        </w:rPr>
        <w:t>：</w:t>
      </w:r>
      <w:r w:rsidRPr="00A16E86">
        <w:rPr>
          <w:rFonts w:ascii="Calibri" w:hint="eastAsia"/>
          <w:color w:val="000000" w:themeColor="text1"/>
          <w:kern w:val="24"/>
        </w:rPr>
        <w:t xml:space="preserve"> </w:t>
      </w:r>
      <w:r w:rsidRPr="00A16E86">
        <w:rPr>
          <w:rFonts w:ascii="Calibri" w:hint="eastAsia"/>
          <w:color w:val="000000" w:themeColor="text1"/>
          <w:kern w:val="24"/>
        </w:rPr>
        <w:t>研究</w:t>
      </w:r>
      <w:r w:rsidRPr="00A16E86">
        <w:rPr>
          <w:rFonts w:ascii="Calibri"/>
          <w:color w:val="000000" w:themeColor="text1"/>
          <w:kern w:val="24"/>
        </w:rPr>
        <w:t>生</w:t>
      </w:r>
      <w:r w:rsidRPr="00A16E86">
        <w:rPr>
          <w:rFonts w:ascii="Calibri" w:hint="eastAsia"/>
          <w:color w:val="000000" w:themeColor="text1"/>
          <w:kern w:val="24"/>
        </w:rPr>
        <w:t>5</w:t>
      </w:r>
      <w:r w:rsidRPr="00A16E86">
        <w:rPr>
          <w:rFonts w:ascii="Calibri" w:hint="eastAsia"/>
          <w:color w:val="000000" w:themeColor="text1"/>
          <w:kern w:val="24"/>
        </w:rPr>
        <w:t>名</w:t>
      </w:r>
      <w:r w:rsidRPr="00A16E86">
        <w:rPr>
          <w:rFonts w:ascii="Calibri" w:hAnsi="Calibri"/>
          <w:color w:val="000000" w:themeColor="text1"/>
          <w:kern w:val="24"/>
        </w:rPr>
        <w:t>/</w:t>
      </w:r>
      <w:r w:rsidRPr="00A16E86">
        <w:rPr>
          <w:rFonts w:ascii="Calibri" w:hint="eastAsia"/>
          <w:color w:val="000000" w:themeColor="text1"/>
          <w:kern w:val="24"/>
        </w:rPr>
        <w:t>年、本</w:t>
      </w:r>
      <w:r w:rsidRPr="00A16E86">
        <w:rPr>
          <w:rFonts w:ascii="Calibri"/>
          <w:color w:val="000000" w:themeColor="text1"/>
          <w:kern w:val="24"/>
        </w:rPr>
        <w:t>科生</w:t>
      </w:r>
      <w:r w:rsidRPr="00A16E86">
        <w:rPr>
          <w:rFonts w:ascii="Calibri" w:hint="eastAsia"/>
          <w:color w:val="000000" w:themeColor="text1"/>
          <w:kern w:val="24"/>
        </w:rPr>
        <w:t>10</w:t>
      </w:r>
      <w:r w:rsidRPr="00A16E86">
        <w:rPr>
          <w:rFonts w:ascii="Calibri" w:hint="eastAsia"/>
          <w:color w:val="000000" w:themeColor="text1"/>
          <w:kern w:val="24"/>
        </w:rPr>
        <w:t>名</w:t>
      </w:r>
      <w:r w:rsidRPr="00A16E86">
        <w:rPr>
          <w:rFonts w:ascii="Calibri" w:hAnsi="Calibri"/>
          <w:color w:val="000000" w:themeColor="text1"/>
          <w:kern w:val="24"/>
        </w:rPr>
        <w:t>/</w:t>
      </w:r>
      <w:r w:rsidRPr="00A16E86">
        <w:rPr>
          <w:rFonts w:ascii="Calibri" w:hint="eastAsia"/>
          <w:color w:val="000000" w:themeColor="text1"/>
          <w:kern w:val="24"/>
        </w:rPr>
        <w:t>年</w:t>
      </w:r>
    </w:p>
    <w:p w14:paraId="39C2F656" w14:textId="77777777" w:rsidR="00A16E86" w:rsidRPr="00A16E86" w:rsidRDefault="00A16E86" w:rsidP="00A16E86">
      <w:pPr>
        <w:pStyle w:val="a3"/>
        <w:spacing w:line="400" w:lineRule="exact"/>
        <w:ind w:left="420" w:firstLineChars="0" w:firstLine="0"/>
        <w:textAlignment w:val="baseline"/>
        <w:rPr>
          <w:rFonts w:ascii="Calibri"/>
          <w:color w:val="000000" w:themeColor="text1"/>
          <w:kern w:val="24"/>
        </w:rPr>
      </w:pPr>
      <w:r w:rsidRPr="00A16E86">
        <w:rPr>
          <w:rFonts w:ascii="Calibri" w:hint="eastAsia"/>
          <w:color w:val="000000" w:themeColor="text1"/>
          <w:kern w:val="24"/>
        </w:rPr>
        <w:t>电气工</w:t>
      </w:r>
      <w:r w:rsidRPr="00A16E86">
        <w:rPr>
          <w:rFonts w:ascii="Calibri"/>
          <w:color w:val="000000" w:themeColor="text1"/>
          <w:kern w:val="24"/>
        </w:rPr>
        <w:t>程学院</w:t>
      </w:r>
      <w:r w:rsidRPr="00A16E86">
        <w:rPr>
          <w:rFonts w:ascii="Calibri" w:hint="eastAsia"/>
          <w:color w:val="000000" w:themeColor="text1"/>
          <w:kern w:val="24"/>
        </w:rPr>
        <w:t>：</w:t>
      </w:r>
      <w:r w:rsidRPr="00A16E86">
        <w:rPr>
          <w:rFonts w:ascii="Calibri" w:hint="eastAsia"/>
          <w:color w:val="000000" w:themeColor="text1"/>
          <w:kern w:val="24"/>
        </w:rPr>
        <w:t xml:space="preserve">       </w:t>
      </w:r>
      <w:r w:rsidRPr="00A16E86">
        <w:rPr>
          <w:rFonts w:ascii="Calibri" w:hint="eastAsia"/>
          <w:color w:val="000000" w:themeColor="text1"/>
          <w:kern w:val="24"/>
        </w:rPr>
        <w:t>研究</w:t>
      </w:r>
      <w:r w:rsidRPr="00A16E86">
        <w:rPr>
          <w:rFonts w:ascii="Calibri"/>
          <w:color w:val="000000" w:themeColor="text1"/>
          <w:kern w:val="24"/>
        </w:rPr>
        <w:t>生</w:t>
      </w:r>
      <w:r w:rsidRPr="00A16E86">
        <w:rPr>
          <w:rFonts w:ascii="Calibri" w:hint="eastAsia"/>
          <w:color w:val="000000" w:themeColor="text1"/>
          <w:kern w:val="24"/>
        </w:rPr>
        <w:t>5</w:t>
      </w:r>
      <w:r w:rsidRPr="00A16E86">
        <w:rPr>
          <w:rFonts w:ascii="Calibri" w:hint="eastAsia"/>
          <w:color w:val="000000" w:themeColor="text1"/>
          <w:kern w:val="24"/>
        </w:rPr>
        <w:t>名</w:t>
      </w:r>
      <w:r w:rsidRPr="00A16E86">
        <w:rPr>
          <w:rFonts w:ascii="Calibri" w:hAnsi="Calibri"/>
          <w:color w:val="000000" w:themeColor="text1"/>
          <w:kern w:val="24"/>
        </w:rPr>
        <w:t>/</w:t>
      </w:r>
      <w:r w:rsidRPr="00A16E86">
        <w:rPr>
          <w:rFonts w:ascii="Calibri" w:hint="eastAsia"/>
          <w:color w:val="000000" w:themeColor="text1"/>
          <w:kern w:val="24"/>
        </w:rPr>
        <w:t>年、本</w:t>
      </w:r>
      <w:r w:rsidRPr="00A16E86">
        <w:rPr>
          <w:rFonts w:ascii="Calibri"/>
          <w:color w:val="000000" w:themeColor="text1"/>
          <w:kern w:val="24"/>
        </w:rPr>
        <w:t>科生</w:t>
      </w:r>
      <w:r w:rsidRPr="00A16E86">
        <w:rPr>
          <w:rFonts w:ascii="Calibri" w:hint="eastAsia"/>
          <w:color w:val="000000" w:themeColor="text1"/>
          <w:kern w:val="24"/>
        </w:rPr>
        <w:t>10</w:t>
      </w:r>
      <w:r w:rsidRPr="00A16E86">
        <w:rPr>
          <w:rFonts w:ascii="Calibri" w:hint="eastAsia"/>
          <w:color w:val="000000" w:themeColor="text1"/>
          <w:kern w:val="24"/>
        </w:rPr>
        <w:t>名</w:t>
      </w:r>
      <w:r w:rsidRPr="00A16E86">
        <w:rPr>
          <w:rFonts w:ascii="Calibri" w:hAnsi="Calibri"/>
          <w:color w:val="000000" w:themeColor="text1"/>
          <w:kern w:val="24"/>
        </w:rPr>
        <w:t>/</w:t>
      </w:r>
      <w:r w:rsidRPr="00A16E86">
        <w:rPr>
          <w:rFonts w:ascii="Calibri" w:hint="eastAsia"/>
          <w:color w:val="000000" w:themeColor="text1"/>
          <w:kern w:val="24"/>
        </w:rPr>
        <w:t>年</w:t>
      </w:r>
    </w:p>
    <w:p w14:paraId="3A189BCF" w14:textId="77777777" w:rsidR="00A16E86" w:rsidRDefault="00A16E86" w:rsidP="00A16E86">
      <w:pPr>
        <w:pStyle w:val="a3"/>
        <w:spacing w:line="400" w:lineRule="exact"/>
        <w:ind w:left="420" w:firstLineChars="0" w:firstLine="0"/>
        <w:textAlignment w:val="baseline"/>
        <w:rPr>
          <w:rFonts w:ascii="Calibri" w:cstheme="minorBidi"/>
          <w:color w:val="000000" w:themeColor="text1"/>
          <w:kern w:val="24"/>
        </w:rPr>
      </w:pPr>
      <w:r>
        <w:rPr>
          <w:rFonts w:ascii="Calibri" w:cstheme="minorBidi" w:hint="eastAsia"/>
          <w:color w:val="000000" w:themeColor="text1"/>
          <w:kern w:val="24"/>
        </w:rPr>
        <w:t>奖学金标准：本科</w:t>
      </w:r>
      <w:r>
        <w:rPr>
          <w:rFonts w:ascii="Calibri" w:hAnsi="Calibri" w:cstheme="minorBidi"/>
          <w:color w:val="000000" w:themeColor="text1"/>
          <w:kern w:val="24"/>
        </w:rPr>
        <w:t>3000</w:t>
      </w:r>
      <w:r>
        <w:rPr>
          <w:rFonts w:ascii="Calibri" w:cstheme="minorBidi" w:hint="eastAsia"/>
          <w:color w:val="000000" w:themeColor="text1"/>
          <w:kern w:val="24"/>
        </w:rPr>
        <w:t>元</w:t>
      </w:r>
      <w:r>
        <w:rPr>
          <w:rFonts w:ascii="Calibri" w:hAnsi="Calibri" w:cstheme="minorBidi"/>
          <w:color w:val="000000" w:themeColor="text1"/>
          <w:kern w:val="24"/>
        </w:rPr>
        <w:t>/</w:t>
      </w:r>
      <w:r>
        <w:rPr>
          <w:rFonts w:ascii="Calibri" w:cstheme="minorBidi" w:hint="eastAsia"/>
          <w:color w:val="000000" w:themeColor="text1"/>
          <w:kern w:val="24"/>
        </w:rPr>
        <w:t>人</w:t>
      </w:r>
      <w:r>
        <w:rPr>
          <w:rFonts w:ascii="Calibri" w:hAnsi="Calibri" w:cstheme="minorBidi"/>
          <w:color w:val="000000" w:themeColor="text1"/>
          <w:kern w:val="24"/>
        </w:rPr>
        <w:t>/</w:t>
      </w:r>
      <w:r>
        <w:rPr>
          <w:rFonts w:ascii="Calibri" w:cstheme="minorBidi" w:hint="eastAsia"/>
          <w:color w:val="000000" w:themeColor="text1"/>
          <w:kern w:val="24"/>
        </w:rPr>
        <w:t>年，研究生</w:t>
      </w:r>
      <w:r>
        <w:rPr>
          <w:rFonts w:ascii="Calibri" w:hAnsi="Calibri" w:cstheme="minorBidi"/>
          <w:color w:val="000000" w:themeColor="text1"/>
          <w:kern w:val="24"/>
        </w:rPr>
        <w:t>4000</w:t>
      </w:r>
      <w:r>
        <w:rPr>
          <w:rFonts w:ascii="Calibri" w:cstheme="minorBidi" w:hint="eastAsia"/>
          <w:color w:val="000000" w:themeColor="text1"/>
          <w:kern w:val="24"/>
        </w:rPr>
        <w:t>元</w:t>
      </w:r>
      <w:r>
        <w:rPr>
          <w:rFonts w:ascii="Calibri" w:hAnsi="Calibri" w:cstheme="minorBidi"/>
          <w:color w:val="000000" w:themeColor="text1"/>
          <w:kern w:val="24"/>
        </w:rPr>
        <w:t>/</w:t>
      </w:r>
      <w:r>
        <w:rPr>
          <w:rFonts w:ascii="Calibri" w:cstheme="minorBidi" w:hint="eastAsia"/>
          <w:color w:val="000000" w:themeColor="text1"/>
          <w:kern w:val="24"/>
        </w:rPr>
        <w:t>人</w:t>
      </w:r>
      <w:r>
        <w:rPr>
          <w:rFonts w:ascii="Calibri" w:hAnsi="Calibri" w:cstheme="minorBidi"/>
          <w:color w:val="000000" w:themeColor="text1"/>
          <w:kern w:val="24"/>
        </w:rPr>
        <w:t>/</w:t>
      </w:r>
      <w:r>
        <w:rPr>
          <w:rFonts w:ascii="Calibri" w:cstheme="minorBidi" w:hint="eastAsia"/>
          <w:color w:val="000000" w:themeColor="text1"/>
          <w:kern w:val="24"/>
        </w:rPr>
        <w:t>年；</w:t>
      </w:r>
    </w:p>
    <w:p w14:paraId="4C9300D6" w14:textId="490474EF" w:rsidR="00AA72A0" w:rsidRPr="00350A8E" w:rsidRDefault="00AA72A0" w:rsidP="00350A8E">
      <w:pPr>
        <w:spacing w:line="400" w:lineRule="exact"/>
        <w:ind w:firstLineChars="200" w:firstLine="420"/>
        <w:textAlignment w:val="baseline"/>
        <w:rPr>
          <w:rFonts w:ascii="Calibri" w:hAnsi="Calibri"/>
          <w:color w:val="000000" w:themeColor="text1"/>
          <w:kern w:val="24"/>
        </w:rPr>
      </w:pPr>
      <w:r w:rsidRPr="0005196C">
        <w:rPr>
          <w:rFonts w:ascii="Calibri" w:hAnsi="Calibri" w:hint="eastAsia"/>
          <w:color w:val="000000" w:themeColor="text1"/>
          <w:kern w:val="24"/>
        </w:rPr>
        <w:t>如当年经甲方与乙方综合评选，未达到人数要求，按照实际通过评选的人数及具体奖学金数目发放当年专项奖学金，当年剩余奖学金累计顺延至下年执行，次年具体评选人数与奖项次年制定；</w:t>
      </w:r>
    </w:p>
    <w:p w14:paraId="601A822C" w14:textId="77777777" w:rsidR="00A16E86" w:rsidRDefault="00A16E86" w:rsidP="00A16E86">
      <w:pPr>
        <w:pStyle w:val="a3"/>
        <w:widowControl w:val="0"/>
        <w:numPr>
          <w:ilvl w:val="0"/>
          <w:numId w:val="2"/>
        </w:numPr>
        <w:spacing w:line="360" w:lineRule="auto"/>
        <w:ind w:left="0" w:firstLineChars="0" w:firstLine="200"/>
        <w:jc w:val="both"/>
        <w:rPr>
          <w:b/>
        </w:rPr>
      </w:pPr>
      <w:r w:rsidRPr="000365CD">
        <w:rPr>
          <w:rFonts w:hint="eastAsia"/>
          <w:b/>
        </w:rPr>
        <w:t>评选</w:t>
      </w:r>
      <w:r w:rsidRPr="000365CD">
        <w:rPr>
          <w:b/>
        </w:rPr>
        <w:t>条件</w:t>
      </w:r>
    </w:p>
    <w:p w14:paraId="640F7AC8" w14:textId="323A5ED0" w:rsidR="00A16E86" w:rsidRPr="00A16E86" w:rsidRDefault="00A16E86" w:rsidP="0045739D">
      <w:pPr>
        <w:pStyle w:val="a3"/>
        <w:spacing w:line="400" w:lineRule="exact"/>
        <w:ind w:left="420" w:firstLineChars="0" w:firstLine="0"/>
        <w:textAlignment w:val="baseline"/>
      </w:pPr>
      <w:r>
        <w:rPr>
          <w:rFonts w:ascii="Calibri" w:cstheme="minorBidi" w:hint="eastAsia"/>
          <w:color w:val="000000" w:themeColor="text1"/>
          <w:kern w:val="24"/>
        </w:rPr>
        <w:t>1.</w:t>
      </w:r>
      <w:r>
        <w:rPr>
          <w:rFonts w:ascii="Calibri" w:cstheme="minorBidi" w:hint="eastAsia"/>
          <w:color w:val="000000" w:themeColor="text1"/>
          <w:kern w:val="24"/>
        </w:rPr>
        <w:t>爱国、爱校、爱院，遵纪守法，模范遵守学校各项规章制度；</w:t>
      </w:r>
    </w:p>
    <w:p w14:paraId="5B3AA977" w14:textId="3C24ED16" w:rsidR="00A16E86" w:rsidRDefault="00A16E86" w:rsidP="0045739D">
      <w:pPr>
        <w:pStyle w:val="a3"/>
        <w:spacing w:line="400" w:lineRule="exact"/>
        <w:ind w:left="420" w:firstLineChars="0" w:firstLine="0"/>
        <w:textAlignment w:val="baseline"/>
      </w:pPr>
      <w:r>
        <w:rPr>
          <w:rFonts w:ascii="Calibri" w:cstheme="minorBidi" w:hint="eastAsia"/>
          <w:color w:val="000000" w:themeColor="text1"/>
          <w:kern w:val="24"/>
        </w:rPr>
        <w:t>2.</w:t>
      </w:r>
      <w:r>
        <w:rPr>
          <w:rFonts w:ascii="Calibri" w:cstheme="minorBidi" w:hint="eastAsia"/>
          <w:color w:val="000000" w:themeColor="text1"/>
          <w:kern w:val="24"/>
        </w:rPr>
        <w:t>道德品质优良，无抽烟、酗酒、沉溺游戏等不良嗜好，生活作风简朴；</w:t>
      </w:r>
    </w:p>
    <w:p w14:paraId="0EA03310" w14:textId="095C7C8C" w:rsidR="00A16E86" w:rsidRPr="00A16E86" w:rsidRDefault="00A16E86" w:rsidP="0045739D">
      <w:pPr>
        <w:pStyle w:val="a3"/>
        <w:spacing w:line="400" w:lineRule="exact"/>
        <w:ind w:left="420" w:firstLineChars="0" w:firstLine="0"/>
        <w:textAlignment w:val="baseline"/>
      </w:pPr>
      <w:r>
        <w:rPr>
          <w:rFonts w:ascii="Calibri" w:cstheme="minorBidi" w:hint="eastAsia"/>
          <w:color w:val="000000" w:themeColor="text1"/>
          <w:kern w:val="24"/>
        </w:rPr>
        <w:t>3.</w:t>
      </w:r>
      <w:r>
        <w:rPr>
          <w:rFonts w:ascii="Calibri" w:cstheme="minorBidi" w:hint="eastAsia"/>
          <w:color w:val="000000" w:themeColor="text1"/>
          <w:kern w:val="24"/>
        </w:rPr>
        <w:t>学习刻苦，成绩良好，当年无挂科，专业排名前</w:t>
      </w:r>
      <w:r>
        <w:rPr>
          <w:rFonts w:ascii="Calibri" w:hAnsi="Calibri" w:cstheme="minorBidi"/>
          <w:color w:val="000000" w:themeColor="text1"/>
          <w:kern w:val="24"/>
        </w:rPr>
        <w:t>50%</w:t>
      </w:r>
      <w:r>
        <w:rPr>
          <w:rFonts w:ascii="Calibri" w:cstheme="minorBidi" w:hint="eastAsia"/>
          <w:color w:val="000000" w:themeColor="text1"/>
          <w:kern w:val="24"/>
        </w:rPr>
        <w:t>；</w:t>
      </w:r>
    </w:p>
    <w:p w14:paraId="7ACD5328" w14:textId="59E3FB3C" w:rsidR="00A16E86" w:rsidRPr="00A16E86" w:rsidRDefault="00A16E86" w:rsidP="0045739D">
      <w:pPr>
        <w:pStyle w:val="a3"/>
        <w:spacing w:line="400" w:lineRule="exact"/>
        <w:ind w:left="420" w:firstLineChars="0" w:firstLine="0"/>
        <w:textAlignment w:val="baseline"/>
      </w:pPr>
      <w:r>
        <w:rPr>
          <w:rFonts w:ascii="Calibri" w:cstheme="minorBidi" w:hint="eastAsia"/>
          <w:color w:val="000000" w:themeColor="text1"/>
          <w:kern w:val="24"/>
        </w:rPr>
        <w:t>4.</w:t>
      </w:r>
      <w:r>
        <w:rPr>
          <w:rFonts w:ascii="Calibri" w:cstheme="minorBidi" w:hint="eastAsia"/>
          <w:color w:val="000000" w:themeColor="text1"/>
          <w:kern w:val="24"/>
        </w:rPr>
        <w:t>有较强的创新精神和动手能力，在科学研究或科技竞赛中取得优异成绩同学优先；</w:t>
      </w:r>
    </w:p>
    <w:p w14:paraId="30157C7F" w14:textId="749B9156" w:rsidR="00A16E86" w:rsidRDefault="00A16E86" w:rsidP="0045739D">
      <w:pPr>
        <w:pStyle w:val="a3"/>
        <w:spacing w:line="400" w:lineRule="exact"/>
        <w:ind w:left="420" w:firstLineChars="0" w:firstLine="0"/>
        <w:textAlignment w:val="baseline"/>
        <w:rPr>
          <w:rFonts w:ascii="Calibri" w:cstheme="minorBidi"/>
          <w:color w:val="000000" w:themeColor="text1"/>
          <w:kern w:val="24"/>
        </w:rPr>
      </w:pPr>
      <w:r>
        <w:rPr>
          <w:rFonts w:ascii="Calibri" w:cstheme="minorBidi" w:hint="eastAsia"/>
          <w:color w:val="000000" w:themeColor="text1"/>
          <w:kern w:val="24"/>
        </w:rPr>
        <w:t>5.</w:t>
      </w:r>
      <w:r>
        <w:rPr>
          <w:rFonts w:ascii="Calibri" w:cstheme="minorBidi" w:hint="eastAsia"/>
          <w:color w:val="000000" w:themeColor="text1"/>
          <w:kern w:val="24"/>
        </w:rPr>
        <w:t>有意愿参加或已参加</w:t>
      </w:r>
      <w:r w:rsidR="005714B8" w:rsidRPr="005714B8">
        <w:rPr>
          <w:rFonts w:ascii="Calibri" w:cstheme="minorBidi" w:hint="eastAsia"/>
          <w:color w:val="000000" w:themeColor="text1"/>
          <w:kern w:val="24"/>
        </w:rPr>
        <w:t>于暑期进行</w:t>
      </w:r>
      <w:r w:rsidR="005714B8">
        <w:rPr>
          <w:rFonts w:ascii="Calibri" w:cstheme="minorBidi" w:hint="eastAsia"/>
          <w:color w:val="000000" w:themeColor="text1"/>
          <w:kern w:val="24"/>
        </w:rPr>
        <w:t>的</w:t>
      </w:r>
      <w:r w:rsidR="005714B8" w:rsidRPr="005714B8">
        <w:rPr>
          <w:rFonts w:ascii="Calibri" w:cstheme="minorBidi" w:hint="eastAsia"/>
          <w:color w:val="000000" w:themeColor="text1"/>
          <w:kern w:val="24"/>
        </w:rPr>
        <w:t>“星空计划”实训（</w:t>
      </w:r>
      <w:r w:rsidR="002C2654">
        <w:rPr>
          <w:rFonts w:ascii="Calibri" w:cstheme="minorBidi"/>
          <w:color w:val="000000" w:themeColor="text1"/>
          <w:kern w:val="24"/>
        </w:rPr>
        <w:t>6</w:t>
      </w:r>
      <w:r w:rsidR="008339D9">
        <w:rPr>
          <w:rFonts w:ascii="Calibri" w:cstheme="minorBidi" w:hint="eastAsia"/>
          <w:color w:val="000000" w:themeColor="text1"/>
          <w:kern w:val="24"/>
        </w:rPr>
        <w:t>周）</w:t>
      </w:r>
      <w:r>
        <w:rPr>
          <w:rFonts w:ascii="Calibri" w:cstheme="minorBidi" w:hint="eastAsia"/>
          <w:color w:val="000000" w:themeColor="text1"/>
          <w:kern w:val="24"/>
        </w:rPr>
        <w:t>的同学优先；</w:t>
      </w:r>
    </w:p>
    <w:p w14:paraId="4B06CF6A" w14:textId="1088B8F5" w:rsidR="00350A8E" w:rsidRDefault="00350A8E" w:rsidP="0045739D">
      <w:pPr>
        <w:pStyle w:val="a3"/>
        <w:spacing w:line="400" w:lineRule="exact"/>
        <w:ind w:left="420" w:firstLineChars="0" w:firstLine="0"/>
        <w:textAlignment w:val="baseline"/>
      </w:pPr>
      <w:r>
        <w:rPr>
          <w:rFonts w:hint="eastAsia"/>
        </w:rPr>
        <w:t>6.</w:t>
      </w:r>
      <w:r w:rsidRPr="00350A8E">
        <w:rPr>
          <w:rFonts w:hint="eastAsia"/>
        </w:rPr>
        <w:t>若满足条件</w:t>
      </w:r>
      <w:r w:rsidR="002C2654">
        <w:t>4</w:t>
      </w:r>
      <w:r w:rsidRPr="00350A8E">
        <w:rPr>
          <w:rFonts w:hint="eastAsia"/>
        </w:rPr>
        <w:t>者，且特别突出的可以不受条件</w:t>
      </w:r>
      <w:r w:rsidR="002C2654">
        <w:t>3</w:t>
      </w:r>
      <w:r w:rsidRPr="00350A8E">
        <w:rPr>
          <w:rFonts w:hint="eastAsia"/>
        </w:rPr>
        <w:t>限制。</w:t>
      </w:r>
    </w:p>
    <w:p w14:paraId="10D2C644" w14:textId="63CE218B" w:rsidR="00350A8E" w:rsidRPr="00D77112" w:rsidRDefault="00350A8E" w:rsidP="00350A8E">
      <w:pPr>
        <w:spacing w:line="360" w:lineRule="auto"/>
        <w:ind w:firstLineChars="100" w:firstLine="241"/>
        <w:rPr>
          <w:rFonts w:ascii="宋体" w:eastAsia="宋体" w:hAnsi="宋体"/>
          <w:sz w:val="24"/>
          <w:szCs w:val="24"/>
        </w:rPr>
      </w:pPr>
      <w:r w:rsidRPr="00D77112">
        <w:rPr>
          <w:rFonts w:ascii="宋体" w:eastAsia="宋体" w:hAnsi="宋体" w:hint="eastAsia"/>
          <w:b/>
          <w:bCs/>
          <w:sz w:val="24"/>
          <w:szCs w:val="24"/>
        </w:rPr>
        <w:t>四、</w:t>
      </w:r>
      <w:r>
        <w:rPr>
          <w:rFonts w:ascii="宋体" w:eastAsia="宋体" w:hAnsi="宋体" w:hint="eastAsia"/>
          <w:b/>
          <w:bCs/>
          <w:sz w:val="24"/>
          <w:szCs w:val="24"/>
        </w:rPr>
        <w:t xml:space="preserve"> </w:t>
      </w:r>
      <w:r w:rsidRPr="00D77112">
        <w:rPr>
          <w:rFonts w:ascii="宋体" w:eastAsia="宋体" w:hAnsi="宋体" w:hint="eastAsia"/>
          <w:b/>
          <w:sz w:val="24"/>
          <w:szCs w:val="24"/>
        </w:rPr>
        <w:t>评选办法</w:t>
      </w:r>
    </w:p>
    <w:p w14:paraId="032C4C60" w14:textId="7CE611D9" w:rsidR="007816CB" w:rsidRPr="007816CB" w:rsidRDefault="007816CB" w:rsidP="007816CB">
      <w:pPr>
        <w:spacing w:line="400" w:lineRule="exact"/>
        <w:textAlignment w:val="baseline"/>
        <w:rPr>
          <w:rFonts w:ascii="宋体" w:eastAsia="宋体" w:hAnsi="宋体" w:cs="宋体" w:hint="eastAsia"/>
          <w:sz w:val="24"/>
          <w:szCs w:val="24"/>
        </w:rPr>
      </w:pPr>
      <w:r>
        <w:rPr>
          <w:rFonts w:ascii="宋体" w:eastAsia="宋体" w:hAnsi="宋体" w:cs="宋体" w:hint="eastAsia"/>
          <w:sz w:val="24"/>
          <w:szCs w:val="24"/>
        </w:rPr>
        <w:t xml:space="preserve"> </w:t>
      </w:r>
      <w:r>
        <w:rPr>
          <w:rFonts w:ascii="宋体" w:eastAsia="宋体" w:hAnsi="宋体" w:cs="宋体"/>
          <w:sz w:val="24"/>
          <w:szCs w:val="24"/>
        </w:rPr>
        <w:t xml:space="preserve">  1.</w:t>
      </w:r>
      <w:r w:rsidRPr="007816CB">
        <w:rPr>
          <w:rFonts w:ascii="宋体" w:eastAsia="宋体" w:hAnsi="宋体" w:cs="宋体" w:hint="eastAsia"/>
          <w:sz w:val="24"/>
          <w:szCs w:val="24"/>
        </w:rPr>
        <w:t>学生根据通知提交书面申请，按规定提交申请表</w:t>
      </w:r>
      <w:r>
        <w:rPr>
          <w:rFonts w:ascii="宋体" w:eastAsia="宋体" w:hAnsi="宋体" w:cs="宋体" w:hint="eastAsia"/>
          <w:sz w:val="24"/>
          <w:szCs w:val="24"/>
        </w:rPr>
        <w:t>；</w:t>
      </w:r>
    </w:p>
    <w:p w14:paraId="557AAFCD" w14:textId="0B20E618" w:rsidR="007816CB" w:rsidRPr="007816CB" w:rsidRDefault="007816CB" w:rsidP="007816CB">
      <w:pPr>
        <w:spacing w:line="400" w:lineRule="exact"/>
        <w:ind w:firstLineChars="150" w:firstLine="360"/>
        <w:textAlignment w:val="baseline"/>
        <w:rPr>
          <w:rFonts w:ascii="宋体" w:eastAsia="宋体" w:hAnsi="宋体" w:cs="宋体" w:hint="eastAsia"/>
          <w:sz w:val="24"/>
          <w:szCs w:val="24"/>
        </w:rPr>
      </w:pPr>
      <w:r>
        <w:rPr>
          <w:rFonts w:ascii="宋体" w:eastAsia="宋体" w:hAnsi="宋体" w:cs="宋体" w:hint="eastAsia"/>
          <w:sz w:val="24"/>
          <w:szCs w:val="24"/>
        </w:rPr>
        <w:t>2</w:t>
      </w:r>
      <w:r>
        <w:rPr>
          <w:rFonts w:ascii="宋体" w:eastAsia="宋体" w:hAnsi="宋体" w:cs="宋体"/>
          <w:sz w:val="24"/>
          <w:szCs w:val="24"/>
        </w:rPr>
        <w:t>.</w:t>
      </w:r>
      <w:r w:rsidRPr="007816CB">
        <w:rPr>
          <w:rFonts w:ascii="宋体" w:eastAsia="宋体" w:hAnsi="宋体" w:cs="宋体" w:hint="eastAsia"/>
          <w:sz w:val="24"/>
          <w:szCs w:val="24"/>
        </w:rPr>
        <w:t>信息科学与技术学院审核基本条件，</w:t>
      </w:r>
      <w:r>
        <w:rPr>
          <w:rFonts w:ascii="宋体" w:eastAsia="宋体" w:hAnsi="宋体" w:cs="宋体" w:hint="eastAsia"/>
          <w:sz w:val="24"/>
          <w:szCs w:val="24"/>
        </w:rPr>
        <w:t>报送企业评审；</w:t>
      </w:r>
      <w:r w:rsidRPr="007816CB">
        <w:rPr>
          <w:rFonts w:ascii="宋体" w:eastAsia="宋体" w:hAnsi="宋体" w:cs="宋体" w:hint="eastAsia"/>
          <w:sz w:val="24"/>
          <w:szCs w:val="24"/>
        </w:rPr>
        <w:t xml:space="preserve"> </w:t>
      </w:r>
    </w:p>
    <w:p w14:paraId="22423353" w14:textId="2D90561A" w:rsidR="00350A8E" w:rsidRPr="007816CB" w:rsidRDefault="007816CB" w:rsidP="007816CB">
      <w:pPr>
        <w:spacing w:line="400" w:lineRule="exact"/>
        <w:ind w:leftChars="100" w:left="210" w:firstLineChars="50" w:firstLine="120"/>
        <w:textAlignment w:val="baseline"/>
        <w:rPr>
          <w:rFonts w:hint="eastAsia"/>
        </w:rPr>
      </w:pPr>
      <w:r>
        <w:rPr>
          <w:rFonts w:ascii="宋体" w:eastAsia="宋体" w:hAnsi="宋体" w:cs="宋体" w:hint="eastAsia"/>
          <w:sz w:val="24"/>
          <w:szCs w:val="24"/>
        </w:rPr>
        <w:t>3</w:t>
      </w:r>
      <w:r>
        <w:rPr>
          <w:rFonts w:ascii="宋体" w:eastAsia="宋体" w:hAnsi="宋体" w:cs="宋体"/>
          <w:sz w:val="24"/>
          <w:szCs w:val="24"/>
        </w:rPr>
        <w:t>.</w:t>
      </w:r>
      <w:r>
        <w:rPr>
          <w:rFonts w:ascii="宋体" w:eastAsia="宋体" w:hAnsi="宋体" w:cs="宋体" w:hint="eastAsia"/>
          <w:sz w:val="24"/>
          <w:szCs w:val="24"/>
        </w:rPr>
        <w:t>企业评审结果</w:t>
      </w:r>
      <w:r w:rsidRPr="007816CB">
        <w:rPr>
          <w:rFonts w:ascii="宋体" w:eastAsia="宋体" w:hAnsi="宋体" w:cs="宋体" w:hint="eastAsia"/>
          <w:sz w:val="24"/>
          <w:szCs w:val="24"/>
        </w:rPr>
        <w:t>通过后在</w:t>
      </w:r>
      <w:proofErr w:type="gramStart"/>
      <w:r w:rsidRPr="007816CB">
        <w:rPr>
          <w:rFonts w:ascii="宋体" w:eastAsia="宋体" w:hAnsi="宋体" w:cs="宋体" w:hint="eastAsia"/>
          <w:sz w:val="24"/>
          <w:szCs w:val="24"/>
        </w:rPr>
        <w:t>学院网</w:t>
      </w:r>
      <w:proofErr w:type="gramEnd"/>
      <w:r w:rsidRPr="007816CB">
        <w:rPr>
          <w:rFonts w:ascii="宋体" w:eastAsia="宋体" w:hAnsi="宋体" w:cs="宋体" w:hint="eastAsia"/>
          <w:sz w:val="24"/>
          <w:szCs w:val="24"/>
        </w:rPr>
        <w:t>进行5个工作日公示，期满后，对确认无异</w:t>
      </w:r>
      <w:r w:rsidRPr="007816CB">
        <w:rPr>
          <w:rFonts w:ascii="宋体" w:eastAsia="宋体" w:hAnsi="宋体" w:cs="宋体" w:hint="eastAsia"/>
          <w:sz w:val="24"/>
          <w:szCs w:val="24"/>
        </w:rPr>
        <w:lastRenderedPageBreak/>
        <w:t>议的，按照规定</w:t>
      </w:r>
      <w:r>
        <w:rPr>
          <w:rFonts w:ascii="宋体" w:eastAsia="宋体" w:hAnsi="宋体" w:cs="宋体" w:hint="eastAsia"/>
          <w:sz w:val="24"/>
          <w:szCs w:val="24"/>
        </w:rPr>
        <w:t>发放奖学金</w:t>
      </w:r>
      <w:r w:rsidRPr="007816CB">
        <w:rPr>
          <w:rFonts w:ascii="宋体" w:eastAsia="宋体" w:hAnsi="宋体" w:cs="宋体" w:hint="eastAsia"/>
          <w:sz w:val="24"/>
          <w:szCs w:val="24"/>
        </w:rPr>
        <w:t>。</w:t>
      </w:r>
    </w:p>
    <w:p w14:paraId="339EF895" w14:textId="77777777" w:rsidR="00A16E86" w:rsidRDefault="00A16E86" w:rsidP="00A16E86">
      <w:pPr>
        <w:jc w:val="left"/>
        <w:rPr>
          <w:rFonts w:ascii="宋体" w:eastAsia="宋体" w:hAnsi="宋体"/>
          <w:sz w:val="24"/>
          <w:szCs w:val="24"/>
        </w:rPr>
      </w:pPr>
    </w:p>
    <w:p w14:paraId="74B3425E" w14:textId="77777777" w:rsidR="00A16E86" w:rsidRDefault="00A16E86" w:rsidP="00A16E86">
      <w:pPr>
        <w:jc w:val="left"/>
        <w:rPr>
          <w:rFonts w:ascii="宋体" w:eastAsia="宋体" w:hAnsi="宋体"/>
          <w:sz w:val="24"/>
          <w:szCs w:val="24"/>
        </w:rPr>
      </w:pPr>
    </w:p>
    <w:p w14:paraId="058F62DF" w14:textId="77777777" w:rsidR="007816CB" w:rsidRPr="00A53030" w:rsidRDefault="007816CB" w:rsidP="007816CB">
      <w:pPr>
        <w:spacing w:line="360" w:lineRule="auto"/>
        <w:jc w:val="right"/>
        <w:rPr>
          <w:rFonts w:ascii="宋体" w:eastAsia="宋体" w:hAnsi="宋体"/>
          <w:sz w:val="24"/>
          <w:szCs w:val="24"/>
        </w:rPr>
      </w:pPr>
      <w:r w:rsidRPr="00A53030">
        <w:rPr>
          <w:rFonts w:ascii="宋体" w:eastAsia="宋体" w:hAnsi="宋体"/>
          <w:sz w:val="24"/>
          <w:szCs w:val="24"/>
        </w:rPr>
        <w:t>西南交通大学信息科学与技术学院</w:t>
      </w:r>
    </w:p>
    <w:p w14:paraId="68D0C48C" w14:textId="77777777" w:rsidR="007816CB" w:rsidRPr="00A53030" w:rsidRDefault="007816CB" w:rsidP="007816CB">
      <w:pPr>
        <w:spacing w:line="360" w:lineRule="auto"/>
        <w:jc w:val="right"/>
        <w:rPr>
          <w:rFonts w:ascii="宋体" w:eastAsia="宋体" w:hAnsi="宋体"/>
          <w:sz w:val="24"/>
          <w:szCs w:val="24"/>
        </w:rPr>
      </w:pPr>
      <w:r w:rsidRPr="00A53030">
        <w:rPr>
          <w:rFonts w:ascii="宋体" w:eastAsia="宋体" w:hAnsi="宋体" w:hint="eastAsia"/>
          <w:sz w:val="24"/>
          <w:szCs w:val="24"/>
        </w:rPr>
        <w:t xml:space="preserve"> </w:t>
      </w:r>
      <w:r w:rsidRPr="00A53030">
        <w:rPr>
          <w:rFonts w:ascii="宋体" w:eastAsia="宋体" w:hAnsi="宋体"/>
          <w:sz w:val="24"/>
          <w:szCs w:val="24"/>
        </w:rPr>
        <w:t xml:space="preserve">                       西南交通大学</w:t>
      </w:r>
      <w:r>
        <w:rPr>
          <w:rFonts w:ascii="宋体" w:eastAsia="宋体" w:hAnsi="宋体" w:hint="eastAsia"/>
          <w:sz w:val="24"/>
          <w:szCs w:val="24"/>
        </w:rPr>
        <w:t>电气</w:t>
      </w:r>
      <w:r>
        <w:rPr>
          <w:rFonts w:ascii="宋体" w:eastAsia="宋体" w:hAnsi="宋体"/>
          <w:sz w:val="24"/>
          <w:szCs w:val="24"/>
        </w:rPr>
        <w:t>工程学院</w:t>
      </w:r>
    </w:p>
    <w:p w14:paraId="1C0612FA" w14:textId="77777777" w:rsidR="00A16E86" w:rsidRPr="007816CB" w:rsidRDefault="00A16E86" w:rsidP="00A16E86">
      <w:pPr>
        <w:jc w:val="left"/>
        <w:rPr>
          <w:rFonts w:ascii="宋体" w:eastAsia="宋体" w:hAnsi="宋体"/>
          <w:sz w:val="24"/>
          <w:szCs w:val="24"/>
        </w:rPr>
      </w:pPr>
      <w:bookmarkStart w:id="0" w:name="_GoBack"/>
      <w:bookmarkEnd w:id="0"/>
    </w:p>
    <w:p w14:paraId="3012B9FE" w14:textId="77777777" w:rsidR="00A16E86" w:rsidRDefault="00A16E86" w:rsidP="00A16E86">
      <w:pPr>
        <w:jc w:val="left"/>
        <w:rPr>
          <w:rFonts w:ascii="宋体" w:eastAsia="宋体" w:hAnsi="宋体"/>
          <w:sz w:val="24"/>
          <w:szCs w:val="24"/>
        </w:rPr>
      </w:pPr>
    </w:p>
    <w:p w14:paraId="59760F74" w14:textId="77777777" w:rsidR="00A16E86" w:rsidRDefault="00A16E86" w:rsidP="00A16E86">
      <w:pPr>
        <w:jc w:val="left"/>
        <w:rPr>
          <w:rFonts w:ascii="宋体" w:eastAsia="宋体" w:hAnsi="宋体"/>
          <w:sz w:val="24"/>
          <w:szCs w:val="24"/>
        </w:rPr>
      </w:pPr>
    </w:p>
    <w:p w14:paraId="2216052F" w14:textId="77777777" w:rsidR="00500313" w:rsidRPr="00A16E86" w:rsidRDefault="00500313"/>
    <w:p w14:paraId="41D19864" w14:textId="77777777" w:rsidR="00500313" w:rsidRDefault="00500313"/>
    <w:p w14:paraId="619D40AA" w14:textId="304148F6" w:rsidR="00AA72A0" w:rsidRPr="0005196C" w:rsidRDefault="0005196C" w:rsidP="00AA72A0">
      <w:pPr>
        <w:rPr>
          <w:rFonts w:ascii="Calibri" w:hAnsi="Calibri"/>
          <w:color w:val="000000" w:themeColor="text1"/>
          <w:kern w:val="24"/>
        </w:rPr>
      </w:pPr>
      <w:r>
        <w:rPr>
          <w:rFonts w:hint="eastAsia"/>
        </w:rPr>
        <w:t xml:space="preserve">            </w:t>
      </w:r>
      <w:r>
        <w:t xml:space="preserve">           </w:t>
      </w:r>
    </w:p>
    <w:p w14:paraId="5C3687F3" w14:textId="1D84E320" w:rsidR="0005196C" w:rsidRPr="0005196C" w:rsidRDefault="0005196C" w:rsidP="0005196C">
      <w:pPr>
        <w:spacing w:line="400" w:lineRule="exact"/>
        <w:ind w:firstLineChars="200" w:firstLine="420"/>
        <w:textAlignment w:val="baseline"/>
        <w:rPr>
          <w:rFonts w:ascii="Calibri" w:hAnsi="Calibri"/>
          <w:color w:val="000000" w:themeColor="text1"/>
          <w:kern w:val="24"/>
        </w:rPr>
      </w:pPr>
    </w:p>
    <w:sectPr w:rsidR="0005196C" w:rsidRPr="000519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158A6" w14:textId="77777777" w:rsidR="00575B17" w:rsidRDefault="00575B17" w:rsidP="007816CB">
      <w:r>
        <w:separator/>
      </w:r>
    </w:p>
  </w:endnote>
  <w:endnote w:type="continuationSeparator" w:id="0">
    <w:p w14:paraId="47133CF8" w14:textId="77777777" w:rsidR="00575B17" w:rsidRDefault="00575B17" w:rsidP="00781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59A347" w14:textId="77777777" w:rsidR="00575B17" w:rsidRDefault="00575B17" w:rsidP="007816CB">
      <w:r>
        <w:separator/>
      </w:r>
    </w:p>
  </w:footnote>
  <w:footnote w:type="continuationSeparator" w:id="0">
    <w:p w14:paraId="76ED3A40" w14:textId="77777777" w:rsidR="00575B17" w:rsidRDefault="00575B17" w:rsidP="00781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5D2A97"/>
    <w:multiLevelType w:val="hybridMultilevel"/>
    <w:tmpl w:val="20FA7A18"/>
    <w:lvl w:ilvl="0" w:tplc="66C65664">
      <w:start w:val="1"/>
      <w:numFmt w:val="decimal"/>
      <w:lvlText w:val="%1."/>
      <w:lvlJc w:val="left"/>
      <w:pPr>
        <w:tabs>
          <w:tab w:val="num" w:pos="720"/>
        </w:tabs>
        <w:ind w:left="720" w:hanging="360"/>
      </w:pPr>
    </w:lvl>
    <w:lvl w:ilvl="1" w:tplc="8D0EC00C" w:tentative="1">
      <w:start w:val="1"/>
      <w:numFmt w:val="decimal"/>
      <w:lvlText w:val="%2."/>
      <w:lvlJc w:val="left"/>
      <w:pPr>
        <w:tabs>
          <w:tab w:val="num" w:pos="1440"/>
        </w:tabs>
        <w:ind w:left="1440" w:hanging="360"/>
      </w:pPr>
    </w:lvl>
    <w:lvl w:ilvl="2" w:tplc="43AEBA5A" w:tentative="1">
      <w:start w:val="1"/>
      <w:numFmt w:val="decimal"/>
      <w:lvlText w:val="%3."/>
      <w:lvlJc w:val="left"/>
      <w:pPr>
        <w:tabs>
          <w:tab w:val="num" w:pos="2160"/>
        </w:tabs>
        <w:ind w:left="2160" w:hanging="360"/>
      </w:pPr>
    </w:lvl>
    <w:lvl w:ilvl="3" w:tplc="A00C745E" w:tentative="1">
      <w:start w:val="1"/>
      <w:numFmt w:val="decimal"/>
      <w:lvlText w:val="%4."/>
      <w:lvlJc w:val="left"/>
      <w:pPr>
        <w:tabs>
          <w:tab w:val="num" w:pos="2880"/>
        </w:tabs>
        <w:ind w:left="2880" w:hanging="360"/>
      </w:pPr>
    </w:lvl>
    <w:lvl w:ilvl="4" w:tplc="BE7E9250" w:tentative="1">
      <w:start w:val="1"/>
      <w:numFmt w:val="decimal"/>
      <w:lvlText w:val="%5."/>
      <w:lvlJc w:val="left"/>
      <w:pPr>
        <w:tabs>
          <w:tab w:val="num" w:pos="3600"/>
        </w:tabs>
        <w:ind w:left="3600" w:hanging="360"/>
      </w:pPr>
    </w:lvl>
    <w:lvl w:ilvl="5" w:tplc="78A6EB0A" w:tentative="1">
      <w:start w:val="1"/>
      <w:numFmt w:val="decimal"/>
      <w:lvlText w:val="%6."/>
      <w:lvlJc w:val="left"/>
      <w:pPr>
        <w:tabs>
          <w:tab w:val="num" w:pos="4320"/>
        </w:tabs>
        <w:ind w:left="4320" w:hanging="360"/>
      </w:pPr>
    </w:lvl>
    <w:lvl w:ilvl="6" w:tplc="A62453FA" w:tentative="1">
      <w:start w:val="1"/>
      <w:numFmt w:val="decimal"/>
      <w:lvlText w:val="%7."/>
      <w:lvlJc w:val="left"/>
      <w:pPr>
        <w:tabs>
          <w:tab w:val="num" w:pos="5040"/>
        </w:tabs>
        <w:ind w:left="5040" w:hanging="360"/>
      </w:pPr>
    </w:lvl>
    <w:lvl w:ilvl="7" w:tplc="292A8062" w:tentative="1">
      <w:start w:val="1"/>
      <w:numFmt w:val="decimal"/>
      <w:lvlText w:val="%8."/>
      <w:lvlJc w:val="left"/>
      <w:pPr>
        <w:tabs>
          <w:tab w:val="num" w:pos="5760"/>
        </w:tabs>
        <w:ind w:left="5760" w:hanging="360"/>
      </w:pPr>
    </w:lvl>
    <w:lvl w:ilvl="8" w:tplc="CAC6814E" w:tentative="1">
      <w:start w:val="1"/>
      <w:numFmt w:val="decimal"/>
      <w:lvlText w:val="%9."/>
      <w:lvlJc w:val="left"/>
      <w:pPr>
        <w:tabs>
          <w:tab w:val="num" w:pos="6480"/>
        </w:tabs>
        <w:ind w:left="6480" w:hanging="360"/>
      </w:pPr>
    </w:lvl>
  </w:abstractNum>
  <w:abstractNum w:abstractNumId="1" w15:restartNumberingAfterBreak="0">
    <w:nsid w:val="61DE3F49"/>
    <w:multiLevelType w:val="hybridMultilevel"/>
    <w:tmpl w:val="2DAA384E"/>
    <w:lvl w:ilvl="0" w:tplc="729E8BBC">
      <w:start w:val="3"/>
      <w:numFmt w:val="decimal"/>
      <w:lvlText w:val="%1."/>
      <w:lvlJc w:val="left"/>
      <w:pPr>
        <w:ind w:left="560" w:hanging="360"/>
      </w:pPr>
      <w:rPr>
        <w:rFonts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 w15:restartNumberingAfterBreak="0">
    <w:nsid w:val="79B562E4"/>
    <w:multiLevelType w:val="hybridMultilevel"/>
    <w:tmpl w:val="9A3A0BA2"/>
    <w:lvl w:ilvl="0" w:tplc="0886738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96C"/>
    <w:rsid w:val="0005196C"/>
    <w:rsid w:val="002C2654"/>
    <w:rsid w:val="00350A8E"/>
    <w:rsid w:val="0045739D"/>
    <w:rsid w:val="00500313"/>
    <w:rsid w:val="005714B8"/>
    <w:rsid w:val="00575B17"/>
    <w:rsid w:val="00694848"/>
    <w:rsid w:val="007816CB"/>
    <w:rsid w:val="007A7B56"/>
    <w:rsid w:val="008339D9"/>
    <w:rsid w:val="008C0664"/>
    <w:rsid w:val="008C33FD"/>
    <w:rsid w:val="009C74F6"/>
    <w:rsid w:val="00A16E86"/>
    <w:rsid w:val="00AA72A0"/>
    <w:rsid w:val="00F33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2A4C87"/>
  <w15:chartTrackingRefBased/>
  <w15:docId w15:val="{4F1B418C-0E42-4E64-B4F4-6F8F50F3D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196C"/>
    <w:pPr>
      <w:widowControl/>
      <w:ind w:firstLineChars="200" w:firstLine="420"/>
      <w:jc w:val="left"/>
    </w:pPr>
    <w:rPr>
      <w:rFonts w:ascii="宋体" w:eastAsia="宋体" w:hAnsi="宋体" w:cs="宋体"/>
      <w:kern w:val="0"/>
      <w:sz w:val="24"/>
      <w:szCs w:val="24"/>
    </w:rPr>
  </w:style>
  <w:style w:type="paragraph" w:styleId="a4">
    <w:name w:val="annotation text"/>
    <w:basedOn w:val="a"/>
    <w:link w:val="a5"/>
    <w:uiPriority w:val="99"/>
    <w:semiHidden/>
    <w:unhideWhenUsed/>
    <w:qFormat/>
    <w:rsid w:val="0005196C"/>
    <w:pPr>
      <w:jc w:val="left"/>
    </w:pPr>
    <w:rPr>
      <w:rFonts w:ascii="仿宋_GB2312" w:eastAsia="仿宋_GB2312" w:hAnsi="Times New Roman" w:cs="Times New Roman"/>
      <w:spacing w:val="-4"/>
      <w:sz w:val="32"/>
      <w:szCs w:val="20"/>
    </w:rPr>
  </w:style>
  <w:style w:type="character" w:customStyle="1" w:styleId="a5">
    <w:name w:val="批注文字 字符"/>
    <w:basedOn w:val="a0"/>
    <w:link w:val="a4"/>
    <w:uiPriority w:val="99"/>
    <w:semiHidden/>
    <w:qFormat/>
    <w:rsid w:val="0005196C"/>
    <w:rPr>
      <w:rFonts w:ascii="仿宋_GB2312" w:eastAsia="仿宋_GB2312" w:hAnsi="Times New Roman" w:cs="Times New Roman"/>
      <w:spacing w:val="-4"/>
      <w:sz w:val="32"/>
      <w:szCs w:val="20"/>
    </w:rPr>
  </w:style>
  <w:style w:type="character" w:styleId="a6">
    <w:name w:val="annotation reference"/>
    <w:basedOn w:val="a0"/>
    <w:uiPriority w:val="99"/>
    <w:semiHidden/>
    <w:unhideWhenUsed/>
    <w:qFormat/>
    <w:rsid w:val="0005196C"/>
    <w:rPr>
      <w:sz w:val="21"/>
      <w:szCs w:val="21"/>
    </w:rPr>
  </w:style>
  <w:style w:type="paragraph" w:styleId="a7">
    <w:name w:val="Balloon Text"/>
    <w:basedOn w:val="a"/>
    <w:link w:val="a8"/>
    <w:uiPriority w:val="99"/>
    <w:semiHidden/>
    <w:unhideWhenUsed/>
    <w:rsid w:val="0005196C"/>
    <w:rPr>
      <w:sz w:val="18"/>
      <w:szCs w:val="18"/>
    </w:rPr>
  </w:style>
  <w:style w:type="character" w:customStyle="1" w:styleId="a8">
    <w:name w:val="批注框文本 字符"/>
    <w:basedOn w:val="a0"/>
    <w:link w:val="a7"/>
    <w:uiPriority w:val="99"/>
    <w:semiHidden/>
    <w:rsid w:val="0005196C"/>
    <w:rPr>
      <w:sz w:val="18"/>
      <w:szCs w:val="18"/>
    </w:rPr>
  </w:style>
  <w:style w:type="paragraph" w:styleId="a9">
    <w:name w:val="annotation subject"/>
    <w:basedOn w:val="a4"/>
    <w:next w:val="a4"/>
    <w:link w:val="aa"/>
    <w:uiPriority w:val="99"/>
    <w:semiHidden/>
    <w:unhideWhenUsed/>
    <w:rsid w:val="0005196C"/>
    <w:rPr>
      <w:rFonts w:asciiTheme="minorHAnsi" w:eastAsiaTheme="minorEastAsia" w:hAnsiTheme="minorHAnsi" w:cstheme="minorBidi"/>
      <w:b/>
      <w:bCs/>
      <w:spacing w:val="0"/>
      <w:sz w:val="21"/>
      <w:szCs w:val="22"/>
    </w:rPr>
  </w:style>
  <w:style w:type="character" w:customStyle="1" w:styleId="aa">
    <w:name w:val="批注主题 字符"/>
    <w:basedOn w:val="a5"/>
    <w:link w:val="a9"/>
    <w:uiPriority w:val="99"/>
    <w:semiHidden/>
    <w:rsid w:val="0005196C"/>
    <w:rPr>
      <w:rFonts w:ascii="仿宋_GB2312" w:eastAsia="仿宋_GB2312" w:hAnsi="Times New Roman" w:cs="Times New Roman"/>
      <w:b/>
      <w:bCs/>
      <w:spacing w:val="-4"/>
      <w:sz w:val="32"/>
      <w:szCs w:val="20"/>
    </w:rPr>
  </w:style>
  <w:style w:type="paragraph" w:styleId="ab">
    <w:name w:val="header"/>
    <w:basedOn w:val="a"/>
    <w:link w:val="ac"/>
    <w:uiPriority w:val="99"/>
    <w:unhideWhenUsed/>
    <w:rsid w:val="007816CB"/>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0"/>
    <w:link w:val="ab"/>
    <w:uiPriority w:val="99"/>
    <w:rsid w:val="007816CB"/>
    <w:rPr>
      <w:sz w:val="18"/>
      <w:szCs w:val="18"/>
    </w:rPr>
  </w:style>
  <w:style w:type="paragraph" w:styleId="ad">
    <w:name w:val="footer"/>
    <w:basedOn w:val="a"/>
    <w:link w:val="ae"/>
    <w:uiPriority w:val="99"/>
    <w:unhideWhenUsed/>
    <w:rsid w:val="007816CB"/>
    <w:pPr>
      <w:tabs>
        <w:tab w:val="center" w:pos="4153"/>
        <w:tab w:val="right" w:pos="8306"/>
      </w:tabs>
      <w:snapToGrid w:val="0"/>
      <w:jc w:val="left"/>
    </w:pPr>
    <w:rPr>
      <w:sz w:val="18"/>
      <w:szCs w:val="18"/>
    </w:rPr>
  </w:style>
  <w:style w:type="character" w:customStyle="1" w:styleId="ae">
    <w:name w:val="页脚 字符"/>
    <w:basedOn w:val="a0"/>
    <w:link w:val="ad"/>
    <w:uiPriority w:val="99"/>
    <w:rsid w:val="007816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9116642">
      <w:bodyDiv w:val="1"/>
      <w:marLeft w:val="0"/>
      <w:marRight w:val="0"/>
      <w:marTop w:val="0"/>
      <w:marBottom w:val="0"/>
      <w:divBdr>
        <w:top w:val="none" w:sz="0" w:space="0" w:color="auto"/>
        <w:left w:val="none" w:sz="0" w:space="0" w:color="auto"/>
        <w:bottom w:val="none" w:sz="0" w:space="0" w:color="auto"/>
        <w:right w:val="none" w:sz="0" w:space="0" w:color="auto"/>
      </w:divBdr>
      <w:divsChild>
        <w:div w:id="275063669">
          <w:marLeft w:val="547"/>
          <w:marRight w:val="0"/>
          <w:marTop w:val="0"/>
          <w:marBottom w:val="0"/>
          <w:divBdr>
            <w:top w:val="none" w:sz="0" w:space="0" w:color="auto"/>
            <w:left w:val="none" w:sz="0" w:space="0" w:color="auto"/>
            <w:bottom w:val="none" w:sz="0" w:space="0" w:color="auto"/>
            <w:right w:val="none" w:sz="0" w:space="0" w:color="auto"/>
          </w:divBdr>
        </w:div>
      </w:divsChild>
    </w:div>
    <w:div w:id="1825077401">
      <w:bodyDiv w:val="1"/>
      <w:marLeft w:val="0"/>
      <w:marRight w:val="0"/>
      <w:marTop w:val="0"/>
      <w:marBottom w:val="0"/>
      <w:divBdr>
        <w:top w:val="none" w:sz="0" w:space="0" w:color="auto"/>
        <w:left w:val="none" w:sz="0" w:space="0" w:color="auto"/>
        <w:bottom w:val="none" w:sz="0" w:space="0" w:color="auto"/>
        <w:right w:val="none" w:sz="0" w:space="0" w:color="auto"/>
      </w:divBdr>
      <w:divsChild>
        <w:div w:id="1722511597">
          <w:marLeft w:val="547"/>
          <w:marRight w:val="0"/>
          <w:marTop w:val="0"/>
          <w:marBottom w:val="0"/>
          <w:divBdr>
            <w:top w:val="none" w:sz="0" w:space="0" w:color="auto"/>
            <w:left w:val="none" w:sz="0" w:space="0" w:color="auto"/>
            <w:bottom w:val="none" w:sz="0" w:space="0" w:color="auto"/>
            <w:right w:val="none" w:sz="0" w:space="0" w:color="auto"/>
          </w:divBdr>
        </w:div>
        <w:div w:id="1947957276">
          <w:marLeft w:val="547"/>
          <w:marRight w:val="0"/>
          <w:marTop w:val="0"/>
          <w:marBottom w:val="0"/>
          <w:divBdr>
            <w:top w:val="none" w:sz="0" w:space="0" w:color="auto"/>
            <w:left w:val="none" w:sz="0" w:space="0" w:color="auto"/>
            <w:bottom w:val="none" w:sz="0" w:space="0" w:color="auto"/>
            <w:right w:val="none" w:sz="0" w:space="0" w:color="auto"/>
          </w:divBdr>
        </w:div>
        <w:div w:id="105320112">
          <w:marLeft w:val="547"/>
          <w:marRight w:val="0"/>
          <w:marTop w:val="0"/>
          <w:marBottom w:val="0"/>
          <w:divBdr>
            <w:top w:val="none" w:sz="0" w:space="0" w:color="auto"/>
            <w:left w:val="none" w:sz="0" w:space="0" w:color="auto"/>
            <w:bottom w:val="none" w:sz="0" w:space="0" w:color="auto"/>
            <w:right w:val="none" w:sz="0" w:space="0" w:color="auto"/>
          </w:divBdr>
        </w:div>
        <w:div w:id="303894183">
          <w:marLeft w:val="547"/>
          <w:marRight w:val="0"/>
          <w:marTop w:val="0"/>
          <w:marBottom w:val="0"/>
          <w:divBdr>
            <w:top w:val="none" w:sz="0" w:space="0" w:color="auto"/>
            <w:left w:val="none" w:sz="0" w:space="0" w:color="auto"/>
            <w:bottom w:val="none" w:sz="0" w:space="0" w:color="auto"/>
            <w:right w:val="none" w:sz="0" w:space="0" w:color="auto"/>
          </w:divBdr>
        </w:div>
        <w:div w:id="453602667">
          <w:marLeft w:val="547"/>
          <w:marRight w:val="0"/>
          <w:marTop w:val="0"/>
          <w:marBottom w:val="0"/>
          <w:divBdr>
            <w:top w:val="none" w:sz="0" w:space="0" w:color="auto"/>
            <w:left w:val="none" w:sz="0" w:space="0" w:color="auto"/>
            <w:bottom w:val="none" w:sz="0" w:space="0" w:color="auto"/>
            <w:right w:val="none" w:sz="0" w:space="0" w:color="auto"/>
          </w:divBdr>
        </w:div>
        <w:div w:id="480660587">
          <w:marLeft w:val="547"/>
          <w:marRight w:val="0"/>
          <w:marTop w:val="0"/>
          <w:marBottom w:val="0"/>
          <w:divBdr>
            <w:top w:val="none" w:sz="0" w:space="0" w:color="auto"/>
            <w:left w:val="none" w:sz="0" w:space="0" w:color="auto"/>
            <w:bottom w:val="none" w:sz="0" w:space="0" w:color="auto"/>
            <w:right w:val="none" w:sz="0" w:space="0" w:color="auto"/>
          </w:divBdr>
        </w:div>
        <w:div w:id="1850370967">
          <w:marLeft w:val="547"/>
          <w:marRight w:val="0"/>
          <w:marTop w:val="0"/>
          <w:marBottom w:val="0"/>
          <w:divBdr>
            <w:top w:val="none" w:sz="0" w:space="0" w:color="auto"/>
            <w:left w:val="none" w:sz="0" w:space="0" w:color="auto"/>
            <w:bottom w:val="none" w:sz="0" w:space="0" w:color="auto"/>
            <w:right w:val="none" w:sz="0" w:space="0" w:color="auto"/>
          </w:divBdr>
        </w:div>
        <w:div w:id="13850200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510</TotalTime>
  <Pages>2</Pages>
  <Words>121</Words>
  <Characters>691</Characters>
  <Application>Microsoft Office Word</Application>
  <DocSecurity>0</DocSecurity>
  <Lines>5</Lines>
  <Paragraphs>1</Paragraphs>
  <ScaleCrop>false</ScaleCrop>
  <Company>MS</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杨巧</cp:lastModifiedBy>
  <cp:revision>10</cp:revision>
  <dcterms:created xsi:type="dcterms:W3CDTF">2018-04-11T01:23:00Z</dcterms:created>
  <dcterms:modified xsi:type="dcterms:W3CDTF">2018-07-02T04:13:00Z</dcterms:modified>
</cp:coreProperties>
</file>